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4C" w:rsidRDefault="00EC584C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EC584C" w:rsidRDefault="00EC584C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20 января 2014 года </w:t>
      </w:r>
    </w:p>
    <w:p w:rsidR="00EC584C" w:rsidRDefault="00EC584C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EC584C" w:rsidRPr="00603A7A" w:rsidRDefault="00EC584C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EC584C" w:rsidRDefault="00EC584C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EC584C" w:rsidRDefault="00EC584C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EC584C" w:rsidRPr="00603A7A" w:rsidRDefault="00EC584C" w:rsidP="006467BC">
      <w:pPr>
        <w:jc w:val="center"/>
        <w:rPr>
          <w:rFonts w:ascii="Times New Roman" w:hAnsi="Times New Roman" w:cs="Times New Roman"/>
        </w:rPr>
      </w:pPr>
    </w:p>
    <w:p w:rsidR="00EC584C" w:rsidRPr="003B03C7" w:rsidRDefault="00EC584C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Style w:val="145pt"/>
          <w:i w:val="0"/>
          <w:sz w:val="24"/>
          <w:szCs w:val="24"/>
          <w:lang w:val="ru-RU" w:eastAsia="ru-RU"/>
        </w:rPr>
        <w:t xml:space="preserve">« 20 </w:t>
      </w:r>
      <w:r w:rsidRPr="003B03C7">
        <w:rPr>
          <w:rStyle w:val="145pt"/>
          <w:i w:val="0"/>
          <w:sz w:val="24"/>
          <w:szCs w:val="24"/>
          <w:lang w:val="ru-RU" w:eastAsia="ru-RU"/>
        </w:rPr>
        <w:t>»</w:t>
      </w:r>
      <w:r>
        <w:rPr>
          <w:rStyle w:val="145pt"/>
          <w:i w:val="0"/>
          <w:sz w:val="24"/>
          <w:szCs w:val="24"/>
          <w:lang w:val="ru-RU" w:eastAsia="ru-RU"/>
        </w:rPr>
        <w:t xml:space="preserve">  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 </w:t>
      </w:r>
      <w:r>
        <w:rPr>
          <w:rStyle w:val="145pt"/>
          <w:i w:val="0"/>
          <w:sz w:val="24"/>
          <w:szCs w:val="24"/>
          <w:lang w:val="ru-RU" w:eastAsia="ru-RU"/>
        </w:rPr>
        <w:t xml:space="preserve">ноября  </w:t>
      </w:r>
      <w:r w:rsidRPr="003B03C7">
        <w:rPr>
          <w:rFonts w:ascii="Times New Roman" w:hAnsi="Times New Roman" w:cs="Times New Roman"/>
        </w:rPr>
        <w:t>2014г.</w:t>
      </w:r>
    </w:p>
    <w:p w:rsidR="00EC584C" w:rsidRDefault="00EC584C">
      <w:pPr>
        <w:jc w:val="center"/>
        <w:rPr>
          <w:rFonts w:ascii="Times New Roman" w:hAnsi="Times New Roman" w:cs="Times New Roman"/>
        </w:rPr>
      </w:pPr>
    </w:p>
    <w:p w:rsidR="00EC584C" w:rsidRDefault="00EC584C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Администрация Мглинского района, в лице Мглинского районного отдела культуры, в лице начальника - Макаровой Татьяны Николаевны,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библиотечная 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 xml:space="preserve">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Cs w:val="28"/>
        </w:rPr>
        <w:t>утвержденного П</w:t>
      </w:r>
      <w:r w:rsidRPr="00670FEB">
        <w:rPr>
          <w:rFonts w:ascii="Times New Roman" w:hAnsi="Times New Roman" w:cs="Times New Roman"/>
          <w:szCs w:val="28"/>
        </w:rPr>
        <w:t xml:space="preserve">остановлением администрации Мглинского района от </w:t>
      </w:r>
      <w:r>
        <w:rPr>
          <w:rFonts w:ascii="Times New Roman" w:hAnsi="Times New Roman" w:cs="Times New Roman"/>
          <w:szCs w:val="28"/>
        </w:rPr>
        <w:t>22</w:t>
      </w:r>
      <w:r w:rsidRPr="00670FE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августа</w:t>
      </w:r>
      <w:r w:rsidRPr="00670FEB">
        <w:rPr>
          <w:rFonts w:ascii="Times New Roman" w:hAnsi="Times New Roman" w:cs="Times New Roman"/>
          <w:szCs w:val="28"/>
        </w:rPr>
        <w:t xml:space="preserve"> 201</w:t>
      </w:r>
      <w:r>
        <w:rPr>
          <w:rFonts w:ascii="Times New Roman" w:hAnsi="Times New Roman" w:cs="Times New Roman"/>
          <w:szCs w:val="28"/>
        </w:rPr>
        <w:t>2</w:t>
      </w:r>
      <w:r w:rsidRPr="00670FEB">
        <w:rPr>
          <w:rFonts w:ascii="Times New Roman" w:hAnsi="Times New Roman" w:cs="Times New Roman"/>
          <w:szCs w:val="28"/>
        </w:rPr>
        <w:t xml:space="preserve"> года № </w:t>
      </w:r>
      <w:r>
        <w:rPr>
          <w:rFonts w:ascii="Times New Roman" w:hAnsi="Times New Roman" w:cs="Times New Roman"/>
          <w:szCs w:val="28"/>
        </w:rPr>
        <w:t>513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EC584C" w:rsidRDefault="00EC584C" w:rsidP="00603A7A">
      <w:pPr>
        <w:ind w:firstLine="851"/>
        <w:jc w:val="both"/>
        <w:rPr>
          <w:rFonts w:ascii="Times New Roman" w:hAnsi="Times New Roman" w:cs="Times New Roman"/>
        </w:rPr>
      </w:pPr>
    </w:p>
    <w:p w:rsidR="00EC584C" w:rsidRDefault="00EC584C" w:rsidP="00603A7A">
      <w:pPr>
        <w:ind w:firstLine="851"/>
        <w:jc w:val="both"/>
        <w:rPr>
          <w:rFonts w:ascii="Times New Roman" w:hAnsi="Times New Roman" w:cs="Times New Roman"/>
        </w:rPr>
      </w:pPr>
    </w:p>
    <w:p w:rsidR="00EC584C" w:rsidRDefault="00EC584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EC584C" w:rsidRDefault="00EC584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20 января 2014 года остаются неизменными и стороны подтверждают под ним свои обязательства.</w:t>
      </w:r>
    </w:p>
    <w:p w:rsidR="00EC584C" w:rsidRPr="00DD2534" w:rsidRDefault="00EC584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EC584C" w:rsidRDefault="00EC584C" w:rsidP="00603A7A">
      <w:pPr>
        <w:ind w:firstLine="851"/>
        <w:jc w:val="both"/>
        <w:rPr>
          <w:rFonts w:ascii="Times New Roman" w:hAnsi="Times New Roman" w:cs="Times New Roman"/>
        </w:rPr>
      </w:pPr>
    </w:p>
    <w:p w:rsidR="00EC584C" w:rsidRDefault="00EC584C" w:rsidP="00603A7A">
      <w:pPr>
        <w:ind w:firstLine="851"/>
        <w:jc w:val="both"/>
        <w:rPr>
          <w:rFonts w:ascii="Times New Roman" w:hAnsi="Times New Roman" w:cs="Times New Roman"/>
        </w:rPr>
      </w:pPr>
    </w:p>
    <w:p w:rsidR="00EC584C" w:rsidRDefault="00EC584C" w:rsidP="00603A7A">
      <w:pPr>
        <w:ind w:firstLine="851"/>
        <w:jc w:val="both"/>
        <w:rPr>
          <w:rFonts w:ascii="Times New Roman" w:hAnsi="Times New Roman" w:cs="Times New Roman"/>
        </w:rPr>
      </w:pPr>
    </w:p>
    <w:p w:rsidR="00EC584C" w:rsidRPr="00DD2534" w:rsidRDefault="00EC584C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>
        <w:rPr>
          <w:rStyle w:val="Exact"/>
          <w:u w:val="none"/>
        </w:rPr>
        <w:t>Ленина</w:t>
      </w:r>
      <w:r w:rsidRPr="00EE7E71">
        <w:rPr>
          <w:rStyle w:val="Exact"/>
          <w:u w:val="none"/>
        </w:rPr>
        <w:t xml:space="preserve"> д.</w:t>
      </w:r>
      <w:r>
        <w:rPr>
          <w:rStyle w:val="Exact"/>
          <w:u w:val="none"/>
        </w:rPr>
        <w:t>19,21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51423">
        <w:rPr>
          <w:sz w:val="22"/>
          <w:szCs w:val="22"/>
        </w:rPr>
        <w:t>3220002792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БИК </w:t>
      </w:r>
      <w:r w:rsidRPr="00E51423">
        <w:rPr>
          <w:rStyle w:val="Exact"/>
          <w:sz w:val="22"/>
          <w:szCs w:val="22"/>
          <w:u w:val="none"/>
        </w:rPr>
        <w:t>041501001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51423">
        <w:rPr>
          <w:sz w:val="22"/>
          <w:szCs w:val="22"/>
        </w:rPr>
        <w:t>40701810000011000192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51423">
        <w:rPr>
          <w:sz w:val="22"/>
          <w:szCs w:val="22"/>
        </w:rPr>
        <w:t>20276Ч54380</w:t>
      </w:r>
    </w:p>
    <w:p w:rsidR="00EC584C" w:rsidRPr="00EE7E71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МЦБС</w:t>
      </w: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Макарова Т.Н. </w:t>
      </w:r>
      <w:r>
        <w:tab/>
      </w:r>
      <w:r>
        <w:tab/>
      </w:r>
      <w:r>
        <w:tab/>
        <w:t>_____________ Боровская А.А.</w:t>
      </w: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>
        <w:tab/>
        <w:t>М.П.</w:t>
      </w: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C584C" w:rsidRDefault="00EC584C" w:rsidP="009777D4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EC584C" w:rsidRDefault="00EC584C" w:rsidP="009777D4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EC584C" w:rsidTr="00F37786">
        <w:tc>
          <w:tcPr>
            <w:tcW w:w="7419" w:type="dxa"/>
          </w:tcPr>
          <w:p w:rsidR="00EC584C" w:rsidRPr="00293CDF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93CDF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293CDF">
              <w:rPr>
                <w:b/>
              </w:rPr>
              <w:t>Сумма, рублей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300000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550000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563505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550000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360000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373515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360000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360000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373505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525530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670439</w:t>
            </w:r>
          </w:p>
        </w:tc>
      </w:tr>
      <w:tr w:rsidR="00EC584C" w:rsidTr="00F37786">
        <w:tc>
          <w:tcPr>
            <w:tcW w:w="7419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EC584C" w:rsidRPr="00293CDF" w:rsidRDefault="00EC584C" w:rsidP="00F3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706735</w:t>
            </w:r>
          </w:p>
        </w:tc>
      </w:tr>
      <w:tr w:rsidR="00EC584C" w:rsidTr="00F37786">
        <w:tc>
          <w:tcPr>
            <w:tcW w:w="7419" w:type="dxa"/>
          </w:tcPr>
          <w:p w:rsidR="00EC584C" w:rsidRPr="00293CDF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93CD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EC584C" w:rsidRDefault="00EC584C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</w:pPr>
            <w:r>
              <w:t>5521136</w:t>
            </w:r>
          </w:p>
        </w:tc>
      </w:tr>
    </w:tbl>
    <w:p w:rsidR="00EC584C" w:rsidRDefault="00EC584C" w:rsidP="009777D4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</w:p>
    <w:p w:rsidR="00EC584C" w:rsidRDefault="00EC584C" w:rsidP="009777D4">
      <w:pPr>
        <w:rPr>
          <w:sz w:val="2"/>
          <w:szCs w:val="2"/>
        </w:rPr>
      </w:pPr>
    </w:p>
    <w:p w:rsidR="00EC584C" w:rsidRDefault="00EC584C" w:rsidP="009777D4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EC584C" w:rsidRDefault="00EC584C" w:rsidP="009777D4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EC584C" w:rsidRPr="009777D4" w:rsidRDefault="00EC584C" w:rsidP="009777D4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9777D4">
        <w:rPr>
          <w:rStyle w:val="Exact1"/>
          <w:b/>
          <w:u w:val="none"/>
        </w:rPr>
        <w:t xml:space="preserve">Учредитель </w:t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b/>
          <w:u w:val="none"/>
        </w:rPr>
        <w:t>Учреждение</w:t>
      </w:r>
    </w:p>
    <w:p w:rsidR="00EC584C" w:rsidRPr="009777D4" w:rsidRDefault="00EC584C" w:rsidP="009777D4">
      <w:pPr>
        <w:pStyle w:val="2"/>
        <w:shd w:val="clear" w:color="auto" w:fill="auto"/>
        <w:tabs>
          <w:tab w:val="left" w:pos="0"/>
        </w:tabs>
        <w:spacing w:line="264" w:lineRule="exact"/>
        <w:ind w:firstLine="426"/>
        <w:jc w:val="left"/>
        <w:rPr>
          <w:sz w:val="22"/>
          <w:shd w:val="clear" w:color="auto" w:fill="FFFFFF"/>
        </w:rPr>
      </w:pPr>
      <w:smartTag w:uri="urn:schemas-microsoft-com:office:smarttags" w:element="metricconverter">
        <w:smartTagPr>
          <w:attr w:name="ProductID" w:val="243220, г"/>
        </w:smartTagPr>
        <w:r w:rsidRPr="009777D4">
          <w:rPr>
            <w:rStyle w:val="Exact1"/>
            <w:u w:val="none"/>
          </w:rPr>
          <w:t>243220, г</w:t>
        </w:r>
      </w:smartTag>
      <w:r w:rsidRPr="009777D4">
        <w:rPr>
          <w:rStyle w:val="Exact1"/>
          <w:u w:val="none"/>
        </w:rPr>
        <w:t>. Мглин</w:t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9777D4">
          <w:rPr>
            <w:sz w:val="22"/>
            <w:shd w:val="clear" w:color="auto" w:fill="FFFFFF"/>
          </w:rPr>
          <w:t>243220, г</w:t>
        </w:r>
      </w:smartTag>
      <w:r w:rsidRPr="009777D4">
        <w:rPr>
          <w:sz w:val="22"/>
          <w:shd w:val="clear" w:color="auto" w:fill="FFFFFF"/>
        </w:rPr>
        <w:t>. Мглин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EC584C" w:rsidRPr="00301A09" w:rsidRDefault="00EC584C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МЦБС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Макарова Т.Н.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EC584C" w:rsidRPr="00301A09" w:rsidRDefault="00EC584C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EC584C" w:rsidRPr="00082060" w:rsidRDefault="00EC584C" w:rsidP="009777D4">
      <w:pPr>
        <w:tabs>
          <w:tab w:val="left" w:pos="0"/>
        </w:tabs>
        <w:spacing w:line="264" w:lineRule="exact"/>
        <w:ind w:left="426"/>
        <w:jc w:val="both"/>
      </w:pPr>
      <w:r w:rsidRPr="00301A09">
        <w:t>М.П.</w:t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  <w:t>М.П.</w:t>
      </w:r>
    </w:p>
    <w:sectPr w:rsidR="00EC584C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A2AD8"/>
    <w:rsid w:val="000F2A8F"/>
    <w:rsid w:val="00293CDF"/>
    <w:rsid w:val="002B5B25"/>
    <w:rsid w:val="002B725D"/>
    <w:rsid w:val="00301A09"/>
    <w:rsid w:val="003123BC"/>
    <w:rsid w:val="003A6EE4"/>
    <w:rsid w:val="003B03C7"/>
    <w:rsid w:val="00441AEF"/>
    <w:rsid w:val="004471DD"/>
    <w:rsid w:val="00491FC2"/>
    <w:rsid w:val="004A50F5"/>
    <w:rsid w:val="004C070F"/>
    <w:rsid w:val="005647A1"/>
    <w:rsid w:val="005A2962"/>
    <w:rsid w:val="00603A7A"/>
    <w:rsid w:val="00615163"/>
    <w:rsid w:val="006467BC"/>
    <w:rsid w:val="00670FEB"/>
    <w:rsid w:val="00683476"/>
    <w:rsid w:val="0069049A"/>
    <w:rsid w:val="006958A9"/>
    <w:rsid w:val="006C2509"/>
    <w:rsid w:val="0074705F"/>
    <w:rsid w:val="008D71DB"/>
    <w:rsid w:val="009635C0"/>
    <w:rsid w:val="009777D4"/>
    <w:rsid w:val="00AD03A3"/>
    <w:rsid w:val="00AD05F3"/>
    <w:rsid w:val="00AD7E61"/>
    <w:rsid w:val="00B00814"/>
    <w:rsid w:val="00B24DBE"/>
    <w:rsid w:val="00B76826"/>
    <w:rsid w:val="00C62FE3"/>
    <w:rsid w:val="00CB333E"/>
    <w:rsid w:val="00DD2534"/>
    <w:rsid w:val="00DE2192"/>
    <w:rsid w:val="00E131E0"/>
    <w:rsid w:val="00E51423"/>
    <w:rsid w:val="00EC584C"/>
    <w:rsid w:val="00EE7E71"/>
    <w:rsid w:val="00F37786"/>
    <w:rsid w:val="00F57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9777D4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9777D4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9777D4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2</Pages>
  <Words>456</Words>
  <Characters>2605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14</cp:revision>
  <cp:lastPrinted>2014-11-14T08:55:00Z</cp:lastPrinted>
  <dcterms:created xsi:type="dcterms:W3CDTF">2014-08-19T14:12:00Z</dcterms:created>
  <dcterms:modified xsi:type="dcterms:W3CDTF">2014-12-18T15:09:00Z</dcterms:modified>
</cp:coreProperties>
</file>